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ighteous" w:cs="Righteous" w:eastAsia="Righteous" w:hAnsi="Righteous"/>
          <w:sz w:val="60"/>
          <w:szCs w:val="60"/>
          <w:rtl w:val="0"/>
        </w:rPr>
        <w:t xml:space="preserve">What’s In a Name?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 Every business needs a name.  The name is one the of the most important marketing tools a business has.  Choose your name wisely.  Does it reflect your mission?  Does it attract your target market?  Now let’s see how to register a name and get a domain.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Step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Visit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www.utah.gov/business/starting.html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Select Business.  Then Click Starting a Business.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Look through the different links and write interesting facts that you found.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*Assess Business Idea:  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*Select Your Business Structure:  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*Prepare a Written Business Plan:  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*Government Business Requirements:  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  <w:t xml:space="preserve">Online One Stop- ________________________________________________________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  <w:t xml:space="preserve">Register a Business- _____________________________________________________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  <w:t xml:space="preserve">Business License &amp; Registration-___________________________________________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  <w:t xml:space="preserve">Professional &amp; Occupational Licenses-_______________________________________</w:t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  <w:t xml:space="preserve">Other-_________________________________________________________________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*Other Links of Interest: 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Step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See if your business name is available.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Visit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https://secure.utah.gov/bes/index.html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Type in your intended business name to see if it is available.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Is your name available?  _____________ What is the name?  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If your name wasn’t available, what did you change it too? 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Step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Visit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www.godaddy.com</w:t>
              </w:r>
            </w:hyperlink>
            <w:r w:rsidDel="00000000" w:rsidR="00000000" w:rsidRPr="00000000">
              <w:rPr>
                <w:rtl w:val="0"/>
              </w:rPr>
              <w:t xml:space="preserve"> to see if your business name is available as a domain name.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Type your business name in the Search Domain section to see if it is available.  Is it?  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domain did you choose? 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Step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Continue to research utah.gov, SBA and other resources to help with setting up your business.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u w:val="single"/>
                <w:rtl w:val="0"/>
              </w:rPr>
              <w:t xml:space="preserve">Write what you found: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ighteous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utah.gov/business/starting.html" TargetMode="External"/><Relationship Id="rId6" Type="http://schemas.openxmlformats.org/officeDocument/2006/relationships/hyperlink" Target="https://secure.utah.gov/bes/index.html" TargetMode="External"/><Relationship Id="rId7" Type="http://schemas.openxmlformats.org/officeDocument/2006/relationships/hyperlink" Target="http://www.godadd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/Relationships>
</file>